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Passo a Passo para consultar o PIS com o número do CPF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Para quem não sabe o número do PIS ou perdeu a Carteira de Trabalho e quer consultar o número do PIS online.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 o </w:t>
      </w:r>
      <w:r w:rsidDel="00000000" w:rsidR="00000000" w:rsidRPr="00000000">
        <w:rPr>
          <w:b w:val="1"/>
          <w:rtl w:val="0"/>
        </w:rPr>
        <w:t xml:space="preserve">CPF</w:t>
      </w:r>
      <w:r w:rsidDel="00000000" w:rsidR="00000000" w:rsidRPr="00000000">
        <w:rPr>
          <w:b w:val="1"/>
          <w:rtl w:val="0"/>
        </w:rPr>
        <w:t xml:space="preserve"> em mãos, siga o passo a passo.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Acesse o site “Meu INSS”.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  <w:t xml:space="preserve">2. Clique em “Entrar”. O acesso é feito através do </w:t>
      </w:r>
      <w:r w:rsidDel="00000000" w:rsidR="00000000" w:rsidRPr="00000000">
        <w:rPr>
          <w:i w:val="1"/>
          <w:rtl w:val="0"/>
        </w:rPr>
        <w:t xml:space="preserve">gov.br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Caso você não tenha cadastro, a plataforma vai pedir para você fazer um. Basta preencher os campos, com CPF, data de nascimento, nome, e-mail, celular, nome da mãe e estado.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Depois de se cadastrar, digite o número do seu CPF e a senha.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Faça o login.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Altere a senha se achar melhor.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7. Acesse “Meu Cadastro” no menu superior.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8. Pronto, está tudo pronto para consultar o PIS online.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